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0C" w:rsidRDefault="00293A0C" w:rsidP="00293A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 is the activity series of metals.  The “top dog” is lithium and the runt or least liked is gold.</w:t>
      </w:r>
    </w:p>
    <w:p w:rsidR="00293A0C" w:rsidRPr="00A919AE" w:rsidRDefault="00293A0C" w:rsidP="00293A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this table to understand what element can be replaced to determine if a single replacement reaction will actually take place.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5755"/>
      </w:tblGrid>
      <w:tr w:rsidR="00293A0C" w:rsidTr="00413DAE">
        <w:tc>
          <w:tcPr>
            <w:tcW w:w="2515" w:type="dxa"/>
            <w:shd w:val="clear" w:color="auto" w:fill="BFBFBF" w:themeFill="background1" w:themeFillShade="BF"/>
          </w:tcPr>
          <w:p w:rsidR="00293A0C" w:rsidRDefault="00293A0C" w:rsidP="00413DAE">
            <w:pPr>
              <w:rPr>
                <w:rFonts w:ascii="Century Gothic" w:hAnsi="Century Gothic"/>
                <w:b/>
                <w:sz w:val="30"/>
                <w:u w:val="single"/>
              </w:rPr>
            </w:pPr>
            <w:r w:rsidRPr="00646E91">
              <w:rPr>
                <w:rFonts w:ascii="Century Gothic" w:hAnsi="Century Gothic"/>
                <w:b/>
                <w:sz w:val="30"/>
                <w:u w:val="single"/>
              </w:rPr>
              <w:t>Activity Series of Meta</w:t>
            </w:r>
            <w:r>
              <w:rPr>
                <w:rFonts w:ascii="Century Gothic" w:hAnsi="Century Gothic"/>
                <w:b/>
                <w:sz w:val="30"/>
                <w:u w:val="single"/>
              </w:rPr>
              <w:t>ls: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Lithium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Potassium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Barium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Strontium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Calcium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Sodium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Magnesium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Aluminum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Manganese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Zinc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Chromium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Iron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Cobalt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Nickel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Tin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Lead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Hydrogen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Copper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Mercury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Silver</w:t>
            </w:r>
          </w:p>
          <w:p w:rsidR="00293A0C" w:rsidRPr="005D005D" w:rsidRDefault="00293A0C" w:rsidP="00413DAE">
            <w:pPr>
              <w:pStyle w:val="Heading1"/>
              <w:jc w:val="left"/>
              <w:outlineLvl w:val="0"/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 xml:space="preserve">Platinum </w:t>
            </w:r>
          </w:p>
          <w:p w:rsidR="00293A0C" w:rsidRPr="005D005D" w:rsidRDefault="00293A0C" w:rsidP="00413DAE">
            <w:pPr>
              <w:pStyle w:val="Heading1"/>
              <w:jc w:val="left"/>
              <w:outlineLvl w:val="0"/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Gold</w:t>
            </w:r>
          </w:p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3A0C" w:rsidRPr="007508C0" w:rsidRDefault="00293A0C" w:rsidP="00413DAE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7508C0">
              <w:rPr>
                <w:rFonts w:ascii="Century Gothic" w:hAnsi="Century Gothic"/>
                <w:b/>
                <w:sz w:val="26"/>
                <w:szCs w:val="26"/>
                <w:u w:val="single"/>
              </w:rPr>
              <w:t>Predicting Products of Single Replacement reactions.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 xml:space="preserve">Zn + 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Ba</w:t>
            </w:r>
            <w:r w:rsidRPr="007508C0">
              <w:rPr>
                <w:rFonts w:ascii="Century Gothic" w:hAnsi="Century Gothic"/>
                <w:sz w:val="26"/>
                <w:szCs w:val="26"/>
              </w:rPr>
              <w:t>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Mg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Cu + HCl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Al</w:t>
            </w:r>
            <w:r w:rsidRPr="007508C0">
              <w:rPr>
                <w:rFonts w:ascii="Century Gothic" w:hAnsi="Century Gothic"/>
                <w:sz w:val="26"/>
                <w:szCs w:val="26"/>
              </w:rPr>
              <w:t>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3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 Ca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Cal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Fe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Sn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K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Cl 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MgCl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Na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AgF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  +   Mg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90D2A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Au   +   Na</w:t>
            </w:r>
            <w:r w:rsidRPr="00790D2A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>
              <w:rPr>
                <w:rFonts w:ascii="Century Gothic" w:hAnsi="Century Gothic"/>
                <w:sz w:val="26"/>
                <w:szCs w:val="26"/>
              </w:rPr>
              <w:t>SO</w:t>
            </w:r>
            <w:r w:rsidRPr="00790D2A">
              <w:rPr>
                <w:rFonts w:ascii="Century Gothic" w:hAnsi="Century Gothic"/>
                <w:sz w:val="26"/>
                <w:szCs w:val="26"/>
                <w:vertAlign w:val="subscript"/>
              </w:rPr>
              <w:t>4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 w:rsidRPr="00790D2A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55" w:type="dxa"/>
          </w:tcPr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Determine if the reactions will take place.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Hint:  Can the element replace the cation in for compound?  Is it ranked higher?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Yes…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Zn +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ZnCl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2  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+   H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No.  Barium is more reactive than Mg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No.  Hydrogen is more reactive than Cu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Yes… 2AlCl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3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 +    3Ca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3CaCl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+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2Al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 xml:space="preserve">Yes…2Fe   +   6HCl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2FeCl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+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3H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No.  Calcium is more reactive than Fe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No.  Potassium is more reactive than Sn</w:t>
            </w:r>
            <w:r w:rsidRPr="004A6D9C">
              <w:rPr>
                <w:rFonts w:ascii="Century Gothic" w:hAnsi="Century Gothic"/>
                <w:sz w:val="26"/>
                <w:szCs w:val="26"/>
              </w:rPr>
              <w:tab/>
            </w: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Yes…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MgCl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Na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2NaCl   +   Mg</w:t>
            </w:r>
          </w:p>
          <w:p w:rsidR="00293A0C" w:rsidRPr="004A6D9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Yes…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2AgF   +   Mg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MgF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+   2Ag</w:t>
            </w: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No.  Gold is least reactive and can’t replace.</w:t>
            </w:r>
          </w:p>
        </w:tc>
      </w:tr>
    </w:tbl>
    <w:p w:rsidR="00293A0C" w:rsidRDefault="00293A0C" w:rsidP="00293A0C">
      <w:pPr>
        <w:rPr>
          <w:rFonts w:ascii="Century Gothic" w:hAnsi="Century Gothic"/>
          <w:sz w:val="24"/>
          <w:szCs w:val="24"/>
        </w:rPr>
      </w:pPr>
    </w:p>
    <w:p w:rsidR="00293A0C" w:rsidRPr="00393B88" w:rsidRDefault="00293A0C" w:rsidP="00293A0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 xml:space="preserve">Your turn to determine if a reaction will take place: </w:t>
      </w:r>
      <w:r w:rsidRPr="00393B88">
        <w:rPr>
          <w:rFonts w:ascii="Century Gothic" w:hAnsi="Century Gothic"/>
          <w:sz w:val="26"/>
          <w:szCs w:val="26"/>
        </w:rPr>
        <w:t>Yes or No</w:t>
      </w:r>
    </w:p>
    <w:p w:rsidR="00293A0C" w:rsidRPr="00AF7B24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Al</w:t>
      </w:r>
      <w:r w:rsidRPr="00790D2A">
        <w:rPr>
          <w:rFonts w:ascii="Century Gothic" w:hAnsi="Century Gothic"/>
          <w:sz w:val="26"/>
          <w:szCs w:val="26"/>
        </w:rPr>
        <w:t>l</w:t>
      </w:r>
      <w:r>
        <w:rPr>
          <w:rFonts w:ascii="Century Gothic" w:hAnsi="Century Gothic"/>
          <w:sz w:val="26"/>
          <w:szCs w:val="26"/>
          <w:vertAlign w:val="subscript"/>
        </w:rPr>
        <w:t>3</w:t>
      </w:r>
      <w:r w:rsidRPr="00790D2A">
        <w:rPr>
          <w:rFonts w:ascii="Century Gothic" w:hAnsi="Century Gothic"/>
          <w:sz w:val="26"/>
          <w:szCs w:val="26"/>
        </w:rPr>
        <w:t xml:space="preserve">   </w:t>
      </w:r>
      <w:r>
        <w:rPr>
          <w:rFonts w:ascii="Century Gothic" w:hAnsi="Century Gothic"/>
          <w:sz w:val="26"/>
          <w:szCs w:val="26"/>
        </w:rPr>
        <w:tab/>
        <w:t xml:space="preserve">   </w:t>
      </w:r>
      <w:r w:rsidRPr="00790D2A">
        <w:rPr>
          <w:rFonts w:ascii="Century Gothic" w:hAnsi="Century Gothic"/>
          <w:sz w:val="26"/>
          <w:szCs w:val="26"/>
        </w:rPr>
        <w:t xml:space="preserve">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FC3D07">
        <w:rPr>
          <w:rFonts w:ascii="Century Gothic" w:hAnsi="Century Gothic"/>
          <w:sz w:val="26"/>
          <w:szCs w:val="26"/>
        </w:rPr>
        <w:t xml:space="preserve">  </w:t>
      </w:r>
      <w:r w:rsidR="00FC3D07" w:rsidRPr="00AF7B24">
        <w:rPr>
          <w:rFonts w:ascii="Century Gothic" w:hAnsi="Century Gothic"/>
          <w:color w:val="FF0000"/>
          <w:sz w:val="26"/>
          <w:szCs w:val="26"/>
        </w:rPr>
        <w:t>No reaction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 aluminum is more reactive</w:t>
      </w:r>
    </w:p>
    <w:p w:rsidR="00293A0C" w:rsidRPr="00790D2A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 xml:space="preserve"> Ca</w:t>
      </w:r>
      <w:r>
        <w:rPr>
          <w:rFonts w:ascii="Century Gothic" w:hAnsi="Century Gothic"/>
          <w:sz w:val="26"/>
          <w:szCs w:val="26"/>
        </w:rPr>
        <w:t>F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 w:rsidR="00AF7B24">
        <w:rPr>
          <w:rFonts w:ascii="Century Gothic" w:hAnsi="Century Gothic"/>
          <w:sz w:val="26"/>
          <w:szCs w:val="26"/>
        </w:rPr>
        <w:t>Ba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293A0C" w:rsidRPr="00790D2A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MgCl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No reaction </w:t>
      </w:r>
      <w:r w:rsidR="009172B2">
        <w:rPr>
          <w:rFonts w:ascii="Century Gothic" w:hAnsi="Century Gothic"/>
          <w:color w:val="FF0000"/>
          <w:sz w:val="26"/>
          <w:szCs w:val="26"/>
        </w:rPr>
        <w:t>magnesium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 is more reactive</w:t>
      </w:r>
    </w:p>
    <w:p w:rsidR="00293A0C" w:rsidRPr="00790D2A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</w:t>
      </w:r>
      <w:r w:rsidRPr="00790D2A">
        <w:rPr>
          <w:rFonts w:ascii="Century Gothic" w:hAnsi="Century Gothic"/>
          <w:sz w:val="26"/>
          <w:szCs w:val="26"/>
        </w:rPr>
        <w:t xml:space="preserve">l   +   </w:t>
      </w:r>
      <w:r w:rsidR="00AF7B24">
        <w:rPr>
          <w:rFonts w:ascii="Century Gothic" w:hAnsi="Century Gothic"/>
          <w:sz w:val="26"/>
          <w:szCs w:val="26"/>
        </w:rPr>
        <w:t>Zn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293A0C" w:rsidRPr="00AF7B24" w:rsidRDefault="00AF7B24" w:rsidP="00AF7B2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Cu</w:t>
      </w:r>
      <w:r w:rsidR="00293A0C" w:rsidRPr="00790D2A">
        <w:rPr>
          <w:rFonts w:ascii="Century Gothic" w:hAnsi="Century Gothic"/>
          <w:sz w:val="26"/>
          <w:szCs w:val="26"/>
        </w:rPr>
        <w:t>l</w:t>
      </w:r>
      <w:r w:rsidR="00293A0C"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="00293A0C" w:rsidRPr="00790D2A">
        <w:rPr>
          <w:rFonts w:ascii="Century Gothic" w:hAnsi="Century Gothic"/>
          <w:sz w:val="26"/>
          <w:szCs w:val="26"/>
        </w:rPr>
        <w:t xml:space="preserve">   +   Fe </w:t>
      </w:r>
      <w:r w:rsidR="00293A0C"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  <w:r w:rsidR="009172B2"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293A0C" w:rsidRPr="00790D2A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>Cal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No reaction </w:t>
      </w:r>
      <w:r w:rsidR="009172B2">
        <w:rPr>
          <w:rFonts w:ascii="Century Gothic" w:hAnsi="Century Gothic"/>
          <w:color w:val="FF0000"/>
          <w:sz w:val="26"/>
          <w:szCs w:val="26"/>
        </w:rPr>
        <w:t>calcium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 is more reactive</w:t>
      </w:r>
    </w:p>
    <w:p w:rsidR="00293A0C" w:rsidRPr="00790D2A" w:rsidRDefault="00AF7B24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FeCl</w:t>
      </w:r>
      <w:r w:rsidR="00293A0C"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="00293A0C"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Li</w:t>
      </w:r>
      <w:r w:rsidR="00293A0C" w:rsidRPr="00790D2A">
        <w:rPr>
          <w:rFonts w:ascii="Century Gothic" w:hAnsi="Century Gothic"/>
          <w:sz w:val="26"/>
          <w:szCs w:val="26"/>
        </w:rPr>
        <w:t xml:space="preserve"> </w:t>
      </w:r>
      <w:r w:rsidR="00293A0C" w:rsidRPr="00790D2A">
        <w:rPr>
          <w:rFonts w:ascii="Century Gothic" w:hAnsi="Century Gothic"/>
          <w:sz w:val="26"/>
          <w:szCs w:val="26"/>
        </w:rPr>
        <w:sym w:font="Wingdings" w:char="F0E0"/>
      </w:r>
      <w:r w:rsidRPr="00AF7B24">
        <w:rPr>
          <w:rFonts w:ascii="Century Gothic" w:hAnsi="Century Gothic"/>
          <w:color w:val="FF0000"/>
          <w:sz w:val="26"/>
          <w:szCs w:val="26"/>
        </w:rPr>
        <w:t xml:space="preserve"> </w:t>
      </w:r>
      <w:r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293A0C" w:rsidRPr="00790D2A" w:rsidRDefault="00293A0C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>Ca</w:t>
      </w:r>
      <w:r w:rsidR="009172B2">
        <w:rPr>
          <w:rFonts w:ascii="Century Gothic" w:hAnsi="Century Gothic"/>
          <w:sz w:val="26"/>
          <w:szCs w:val="26"/>
        </w:rPr>
        <w:t>S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 w:rsidR="009172B2">
        <w:rPr>
          <w:rFonts w:ascii="Century Gothic" w:hAnsi="Century Gothic"/>
          <w:sz w:val="26"/>
          <w:szCs w:val="26"/>
        </w:rPr>
        <w:t>K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293A0C" w:rsidRPr="00790D2A" w:rsidRDefault="009172B2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NaF</w:t>
      </w:r>
      <w:r w:rsidR="00293A0C"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Ag</w:t>
      </w:r>
      <w:r w:rsidR="00293A0C" w:rsidRPr="00790D2A">
        <w:rPr>
          <w:rFonts w:ascii="Century Gothic" w:hAnsi="Century Gothic"/>
          <w:sz w:val="26"/>
          <w:szCs w:val="26"/>
        </w:rPr>
        <w:t xml:space="preserve"> </w:t>
      </w:r>
      <w:r w:rsidR="00293A0C"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No reaction </w:t>
      </w:r>
      <w:r>
        <w:rPr>
          <w:rFonts w:ascii="Century Gothic" w:hAnsi="Century Gothic"/>
          <w:color w:val="FF0000"/>
          <w:sz w:val="26"/>
          <w:szCs w:val="26"/>
        </w:rPr>
        <w:t>sodium</w:t>
      </w:r>
      <w:bookmarkStart w:id="0" w:name="_GoBack"/>
      <w:bookmarkEnd w:id="0"/>
      <w:r w:rsidR="00AF7B24" w:rsidRPr="00AF7B24">
        <w:rPr>
          <w:rFonts w:ascii="Century Gothic" w:hAnsi="Century Gothic"/>
          <w:color w:val="FF0000"/>
          <w:sz w:val="26"/>
          <w:szCs w:val="26"/>
        </w:rPr>
        <w:t xml:space="preserve"> is more reactive</w:t>
      </w:r>
    </w:p>
    <w:p w:rsidR="00293A0C" w:rsidRPr="00790D2A" w:rsidRDefault="009172B2" w:rsidP="00293A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</w:t>
      </w:r>
      <w:r w:rsidRPr="009172B2">
        <w:rPr>
          <w:rFonts w:ascii="Century Gothic" w:hAnsi="Century Gothic"/>
          <w:sz w:val="26"/>
          <w:szCs w:val="26"/>
          <w:vertAlign w:val="subscript"/>
        </w:rPr>
        <w:t>2</w:t>
      </w:r>
      <w:r>
        <w:rPr>
          <w:rFonts w:ascii="Century Gothic" w:hAnsi="Century Gothic"/>
          <w:sz w:val="26"/>
          <w:szCs w:val="26"/>
        </w:rPr>
        <w:t>S</w:t>
      </w:r>
      <w:r w:rsidR="00293A0C"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Mg</w:t>
      </w:r>
      <w:r w:rsidR="00293A0C" w:rsidRPr="00790D2A">
        <w:rPr>
          <w:rFonts w:ascii="Century Gothic" w:hAnsi="Century Gothic"/>
          <w:sz w:val="26"/>
          <w:szCs w:val="26"/>
        </w:rPr>
        <w:t xml:space="preserve"> </w:t>
      </w:r>
      <w:r w:rsidR="00293A0C" w:rsidRPr="00790D2A">
        <w:rPr>
          <w:rFonts w:ascii="Century Gothic" w:hAnsi="Century Gothic"/>
          <w:sz w:val="26"/>
          <w:szCs w:val="26"/>
        </w:rPr>
        <w:sym w:font="Wingdings" w:char="F0E0"/>
      </w:r>
      <w:r w:rsidR="00AF7B24">
        <w:rPr>
          <w:rFonts w:ascii="Century Gothic" w:hAnsi="Century Gothic"/>
          <w:sz w:val="26"/>
          <w:szCs w:val="26"/>
        </w:rPr>
        <w:t xml:space="preserve">  </w:t>
      </w:r>
      <w:r w:rsidR="00AF7B24" w:rsidRPr="00AF7B24">
        <w:rPr>
          <w:rFonts w:ascii="Century Gothic" w:hAnsi="Century Gothic"/>
          <w:color w:val="FF0000"/>
          <w:sz w:val="26"/>
          <w:szCs w:val="26"/>
        </w:rPr>
        <w:t>Yes it will replace</w:t>
      </w:r>
    </w:p>
    <w:p w:rsidR="00B4383D" w:rsidRDefault="00B4383D"/>
    <w:sectPr w:rsidR="00B4383D" w:rsidSect="00A9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00"/>
    <w:multiLevelType w:val="hybridMultilevel"/>
    <w:tmpl w:val="2F4607AE"/>
    <w:lvl w:ilvl="0" w:tplc="B530A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0C"/>
    <w:rsid w:val="00293A0C"/>
    <w:rsid w:val="009172B2"/>
    <w:rsid w:val="00AF7B24"/>
    <w:rsid w:val="00B4383D"/>
    <w:rsid w:val="00D02F7C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6296"/>
  <w15:chartTrackingRefBased/>
  <w15:docId w15:val="{562D16BC-E5C1-4982-B1B3-1E3F0C0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A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A0C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39"/>
    <w:rsid w:val="002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2</cp:revision>
  <dcterms:created xsi:type="dcterms:W3CDTF">2020-04-23T03:34:00Z</dcterms:created>
  <dcterms:modified xsi:type="dcterms:W3CDTF">2020-04-23T03:34:00Z</dcterms:modified>
</cp:coreProperties>
</file>